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C77" w:rsidRDefault="00FF6C77" w:rsidP="00FF6C77">
      <w:pPr>
        <w:spacing w:line="360" w:lineRule="auto"/>
        <w:jc w:val="center"/>
        <w:rPr>
          <w:rFonts w:ascii="Verdana" w:hAnsi="Verdana" w:cs="Arial"/>
          <w:b/>
          <w:sz w:val="28"/>
          <w:szCs w:val="32"/>
        </w:rPr>
      </w:pPr>
      <w:bookmarkStart w:id="0" w:name="_GoBack"/>
      <w:bookmarkEnd w:id="0"/>
    </w:p>
    <w:p w:rsidR="00FF6C77" w:rsidRDefault="00FF6C77" w:rsidP="00FF6C77">
      <w:pPr>
        <w:spacing w:line="360" w:lineRule="auto"/>
        <w:jc w:val="center"/>
        <w:rPr>
          <w:rFonts w:ascii="Verdana" w:hAnsi="Verdana" w:cs="Arial"/>
          <w:b/>
          <w:sz w:val="28"/>
          <w:szCs w:val="32"/>
        </w:rPr>
      </w:pPr>
    </w:p>
    <w:p w:rsidR="00B87FC5" w:rsidRDefault="00B87FC5" w:rsidP="007D3F8D">
      <w:pPr>
        <w:spacing w:line="360" w:lineRule="auto"/>
        <w:jc w:val="center"/>
        <w:rPr>
          <w:rFonts w:ascii="Verdana" w:hAnsi="Verdana" w:cs="Arial"/>
          <w:b/>
          <w:sz w:val="28"/>
          <w:szCs w:val="32"/>
        </w:rPr>
      </w:pPr>
      <w:r w:rsidRPr="00B87FC5">
        <w:rPr>
          <w:rFonts w:ascii="Verdana" w:hAnsi="Verdana" w:cs="Arial"/>
          <w:b/>
          <w:noProof/>
          <w:sz w:val="28"/>
          <w:szCs w:val="32"/>
          <w:lang w:val="es-MX" w:eastAsia="es-MX"/>
        </w:rPr>
        <w:drawing>
          <wp:inline distT="0" distB="0" distL="0" distR="0">
            <wp:extent cx="1603200" cy="98059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NENP 2012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3200" cy="980598"/>
                    </a:xfrm>
                    <a:prstGeom prst="rect">
                      <a:avLst/>
                    </a:prstGeom>
                  </pic:spPr>
                </pic:pic>
              </a:graphicData>
            </a:graphic>
          </wp:inline>
        </w:drawing>
      </w:r>
    </w:p>
    <w:p w:rsidR="00FF6C77" w:rsidRPr="00E2467C" w:rsidRDefault="007D3F8D" w:rsidP="00FF6C77">
      <w:pPr>
        <w:spacing w:line="360" w:lineRule="auto"/>
        <w:jc w:val="center"/>
        <w:rPr>
          <w:rFonts w:ascii="Verdana" w:hAnsi="Verdana" w:cs="Arial"/>
          <w:sz w:val="28"/>
          <w:szCs w:val="32"/>
        </w:rPr>
      </w:pPr>
      <w:r>
        <w:rPr>
          <w:rFonts w:ascii="Verdana" w:hAnsi="Verdana" w:cs="Arial"/>
          <w:b/>
          <w:sz w:val="28"/>
          <w:szCs w:val="32"/>
        </w:rPr>
        <w:t>CONVOCATORIA</w:t>
      </w:r>
    </w:p>
    <w:p w:rsidR="002E7CE2" w:rsidRDefault="002E7CE2" w:rsidP="00FF6C77">
      <w:pPr>
        <w:jc w:val="center"/>
        <w:rPr>
          <w:rFonts w:ascii="Comic Sans MS" w:hAnsi="Comic Sans MS" w:cs="Arial"/>
          <w:b/>
          <w:szCs w:val="28"/>
        </w:rPr>
      </w:pPr>
      <w:r>
        <w:rPr>
          <w:rFonts w:ascii="Comic Sans MS" w:hAnsi="Comic Sans MS" w:cs="Arial"/>
          <w:b/>
          <w:szCs w:val="28"/>
        </w:rPr>
        <w:t xml:space="preserve">2° Foro Interamericano y </w:t>
      </w:r>
    </w:p>
    <w:p w:rsidR="00B87FC5" w:rsidRDefault="002E7CE2" w:rsidP="00FF6C77">
      <w:pPr>
        <w:jc w:val="center"/>
        <w:rPr>
          <w:rFonts w:ascii="Comic Sans MS" w:hAnsi="Comic Sans MS" w:cs="Arial"/>
          <w:b/>
          <w:szCs w:val="28"/>
        </w:rPr>
      </w:pPr>
      <w:r>
        <w:rPr>
          <w:rFonts w:ascii="Comic Sans MS" w:hAnsi="Comic Sans MS" w:cs="Arial"/>
          <w:b/>
          <w:szCs w:val="28"/>
        </w:rPr>
        <w:t>4to</w:t>
      </w:r>
      <w:r w:rsidR="00FF6C77">
        <w:rPr>
          <w:rFonts w:ascii="Comic Sans MS" w:hAnsi="Comic Sans MS" w:cs="Arial"/>
          <w:b/>
          <w:szCs w:val="28"/>
        </w:rPr>
        <w:t xml:space="preserve"> </w:t>
      </w:r>
      <w:r w:rsidR="00FF6C77" w:rsidRPr="00E2467C">
        <w:rPr>
          <w:rFonts w:ascii="Comic Sans MS" w:hAnsi="Comic Sans MS" w:cs="Arial"/>
          <w:b/>
          <w:szCs w:val="28"/>
        </w:rPr>
        <w:t xml:space="preserve"> </w:t>
      </w:r>
      <w:r w:rsidR="00FF6C77">
        <w:rPr>
          <w:rFonts w:ascii="Comic Sans MS" w:hAnsi="Comic Sans MS" w:cs="Arial"/>
          <w:b/>
          <w:szCs w:val="28"/>
        </w:rPr>
        <w:t>M</w:t>
      </w:r>
      <w:r>
        <w:rPr>
          <w:rFonts w:ascii="Comic Sans MS" w:hAnsi="Comic Sans MS" w:cs="Arial"/>
          <w:b/>
          <w:szCs w:val="28"/>
        </w:rPr>
        <w:t xml:space="preserve">odelo </w:t>
      </w:r>
      <w:r w:rsidR="00B87FC5">
        <w:rPr>
          <w:rFonts w:ascii="Comic Sans MS" w:hAnsi="Comic Sans MS" w:cs="Arial"/>
          <w:b/>
          <w:szCs w:val="28"/>
        </w:rPr>
        <w:t>I</w:t>
      </w:r>
      <w:r>
        <w:rPr>
          <w:rFonts w:ascii="Comic Sans MS" w:hAnsi="Comic Sans MS" w:cs="Arial"/>
          <w:b/>
          <w:szCs w:val="28"/>
        </w:rPr>
        <w:t>nternacional de Naciones Unidas de las Escuela Nacional Preparatoria</w:t>
      </w:r>
    </w:p>
    <w:p w:rsidR="00FF6C77" w:rsidRPr="00646D06" w:rsidRDefault="007D3F8D" w:rsidP="00FF6C77">
      <w:pPr>
        <w:jc w:val="center"/>
        <w:rPr>
          <w:rFonts w:ascii="Comic Sans MS" w:hAnsi="Comic Sans MS" w:cs="Arial"/>
          <w:b/>
          <w:sz w:val="52"/>
          <w:szCs w:val="52"/>
        </w:rPr>
      </w:pPr>
      <w:r>
        <w:rPr>
          <w:rFonts w:ascii="Comic Sans MS" w:hAnsi="Comic Sans MS" w:cs="Arial"/>
          <w:b/>
          <w:sz w:val="52"/>
          <w:szCs w:val="52"/>
        </w:rPr>
        <w:t xml:space="preserve"> </w:t>
      </w:r>
      <w:r w:rsidR="00FF6C77">
        <w:rPr>
          <w:rFonts w:ascii="Comic Sans MS" w:hAnsi="Comic Sans MS" w:cs="Arial"/>
          <w:b/>
          <w:sz w:val="52"/>
          <w:szCs w:val="52"/>
        </w:rPr>
        <w:t>MUNENP</w:t>
      </w:r>
      <w:r w:rsidR="002E7CE2">
        <w:rPr>
          <w:rFonts w:ascii="Comic Sans MS" w:hAnsi="Comic Sans MS" w:cs="Arial"/>
          <w:b/>
          <w:sz w:val="52"/>
          <w:szCs w:val="52"/>
        </w:rPr>
        <w:t xml:space="preserve"> 2013</w:t>
      </w:r>
    </w:p>
    <w:p w:rsidR="00FF6C77" w:rsidRDefault="00FF6C77" w:rsidP="00FF6C77">
      <w:pPr>
        <w:jc w:val="center"/>
        <w:rPr>
          <w:rFonts w:ascii="Comic Sans MS" w:hAnsi="Comic Sans MS" w:cs="Arial"/>
          <w:b/>
          <w:szCs w:val="28"/>
        </w:rPr>
      </w:pPr>
    </w:p>
    <w:p w:rsidR="00FF6C77" w:rsidRDefault="00FF6C77" w:rsidP="00FF6C77">
      <w:pPr>
        <w:spacing w:line="360" w:lineRule="auto"/>
        <w:jc w:val="both"/>
        <w:rPr>
          <w:rFonts w:ascii="Arial" w:hAnsi="Arial" w:cs="Arial"/>
          <w:sz w:val="22"/>
          <w:szCs w:val="22"/>
        </w:rPr>
      </w:pPr>
    </w:p>
    <w:p w:rsidR="00FF6C77" w:rsidRPr="007D3F8D" w:rsidRDefault="00FF6C77" w:rsidP="00FF6C77">
      <w:pPr>
        <w:spacing w:line="360" w:lineRule="auto"/>
        <w:jc w:val="both"/>
        <w:rPr>
          <w:rFonts w:ascii="Arial" w:hAnsi="Arial" w:cs="Arial"/>
          <w:b/>
          <w:color w:val="FF0000"/>
          <w:sz w:val="20"/>
          <w:szCs w:val="20"/>
        </w:rPr>
      </w:pPr>
      <w:r w:rsidRPr="007D3F8D">
        <w:rPr>
          <w:rFonts w:ascii="Arial" w:hAnsi="Arial" w:cs="Arial"/>
          <w:sz w:val="20"/>
          <w:szCs w:val="20"/>
        </w:rPr>
        <w:t>Que se lle</w:t>
      </w:r>
      <w:r w:rsidR="002E7CE2">
        <w:rPr>
          <w:rFonts w:ascii="Arial" w:hAnsi="Arial" w:cs="Arial"/>
          <w:sz w:val="20"/>
          <w:szCs w:val="20"/>
        </w:rPr>
        <w:t>vará a cabo los días 14, 15 Y 16</w:t>
      </w:r>
      <w:r w:rsidRPr="007D3F8D">
        <w:rPr>
          <w:rFonts w:ascii="Arial" w:hAnsi="Arial" w:cs="Arial"/>
          <w:sz w:val="20"/>
          <w:szCs w:val="20"/>
        </w:rPr>
        <w:t xml:space="preserve"> de Marzo del 201</w:t>
      </w:r>
      <w:r w:rsidR="002E7CE2">
        <w:rPr>
          <w:rFonts w:ascii="Arial" w:hAnsi="Arial" w:cs="Arial"/>
          <w:sz w:val="20"/>
          <w:szCs w:val="20"/>
        </w:rPr>
        <w:t>3</w:t>
      </w:r>
      <w:r w:rsidRPr="007D3F8D">
        <w:rPr>
          <w:rFonts w:ascii="Arial" w:hAnsi="Arial" w:cs="Arial"/>
          <w:sz w:val="20"/>
          <w:szCs w:val="20"/>
        </w:rPr>
        <w:t xml:space="preserve"> en el Plantel No.8 “Miguel E. Schulz”</w:t>
      </w:r>
    </w:p>
    <w:p w:rsidR="00FF6C77" w:rsidRPr="007D3F8D" w:rsidRDefault="00FF6C77" w:rsidP="00FF6C77">
      <w:pPr>
        <w:spacing w:line="360" w:lineRule="auto"/>
        <w:jc w:val="both"/>
        <w:rPr>
          <w:rFonts w:ascii="Arial" w:hAnsi="Arial" w:cs="Arial"/>
          <w:sz w:val="20"/>
          <w:szCs w:val="20"/>
        </w:rPr>
      </w:pPr>
    </w:p>
    <w:p w:rsidR="00FF6C77" w:rsidRPr="007D3F8D" w:rsidRDefault="00FF6C77" w:rsidP="00FF6C77">
      <w:pPr>
        <w:spacing w:line="360" w:lineRule="auto"/>
        <w:jc w:val="center"/>
        <w:rPr>
          <w:rFonts w:ascii="Arial" w:hAnsi="Arial" w:cs="Arial"/>
          <w:b/>
          <w:sz w:val="20"/>
          <w:szCs w:val="20"/>
        </w:rPr>
      </w:pPr>
      <w:r w:rsidRPr="007D3F8D">
        <w:rPr>
          <w:rFonts w:ascii="Arial" w:hAnsi="Arial" w:cs="Arial"/>
          <w:b/>
          <w:sz w:val="20"/>
          <w:szCs w:val="20"/>
        </w:rPr>
        <w:t>BASES</w:t>
      </w:r>
    </w:p>
    <w:p w:rsidR="00FF6C77" w:rsidRPr="007D3F8D" w:rsidRDefault="00FF6C77" w:rsidP="00FF6C77">
      <w:pPr>
        <w:numPr>
          <w:ilvl w:val="0"/>
          <w:numId w:val="1"/>
        </w:numPr>
        <w:spacing w:line="360" w:lineRule="auto"/>
        <w:jc w:val="both"/>
        <w:rPr>
          <w:rFonts w:ascii="Arial" w:hAnsi="Arial" w:cs="Arial"/>
          <w:sz w:val="20"/>
          <w:szCs w:val="20"/>
        </w:rPr>
      </w:pPr>
      <w:r w:rsidRPr="007D3F8D">
        <w:rPr>
          <w:rFonts w:ascii="Arial" w:hAnsi="Arial" w:cs="Arial"/>
          <w:sz w:val="20"/>
          <w:szCs w:val="20"/>
        </w:rPr>
        <w:t>Podrán participar los alumnos inscritos en 4º, 5º ó 6º grado ambos turnos</w:t>
      </w:r>
      <w:r w:rsidR="00F278DA" w:rsidRPr="007D3F8D">
        <w:rPr>
          <w:rFonts w:ascii="Arial" w:hAnsi="Arial" w:cs="Arial"/>
          <w:sz w:val="20"/>
          <w:szCs w:val="20"/>
        </w:rPr>
        <w:t>, i</w:t>
      </w:r>
      <w:r w:rsidRPr="007D3F8D">
        <w:rPr>
          <w:rFonts w:ascii="Arial" w:hAnsi="Arial" w:cs="Arial"/>
          <w:sz w:val="20"/>
          <w:szCs w:val="20"/>
        </w:rPr>
        <w:t>nscritos en cualquier plantel de la Escuela Nacional Preparatoria</w:t>
      </w:r>
      <w:r w:rsidR="00F278DA" w:rsidRPr="007D3F8D">
        <w:rPr>
          <w:rFonts w:ascii="Arial" w:hAnsi="Arial" w:cs="Arial"/>
          <w:sz w:val="20"/>
          <w:szCs w:val="20"/>
        </w:rPr>
        <w:t xml:space="preserve"> o Colegio de Ciencias y Humanidades</w:t>
      </w:r>
      <w:r w:rsidRPr="007D3F8D">
        <w:rPr>
          <w:rFonts w:ascii="Arial" w:hAnsi="Arial" w:cs="Arial"/>
          <w:sz w:val="20"/>
          <w:szCs w:val="20"/>
        </w:rPr>
        <w:t>.</w:t>
      </w:r>
      <w:r w:rsidR="00F278DA" w:rsidRPr="007D3F8D">
        <w:rPr>
          <w:rFonts w:ascii="Arial" w:hAnsi="Arial" w:cs="Arial"/>
          <w:sz w:val="20"/>
          <w:szCs w:val="20"/>
        </w:rPr>
        <w:t xml:space="preserve"> Así como estudiantes de hasta primer año de licenciatura de cualquier carrera y plantel UNAM u otros.</w:t>
      </w:r>
      <w:r w:rsidRPr="007D3F8D">
        <w:rPr>
          <w:rFonts w:ascii="Arial" w:hAnsi="Arial" w:cs="Arial"/>
          <w:sz w:val="20"/>
          <w:szCs w:val="20"/>
        </w:rPr>
        <w:t xml:space="preserve"> No es necesario dominar el idioma inglés.</w:t>
      </w:r>
    </w:p>
    <w:p w:rsidR="00FF6C77" w:rsidRPr="007D3F8D" w:rsidRDefault="00FF6C77" w:rsidP="00FF6C77">
      <w:pPr>
        <w:numPr>
          <w:ilvl w:val="0"/>
          <w:numId w:val="1"/>
        </w:numPr>
        <w:spacing w:line="360" w:lineRule="auto"/>
        <w:jc w:val="both"/>
        <w:rPr>
          <w:rFonts w:ascii="Arial" w:hAnsi="Arial" w:cs="Arial"/>
          <w:b/>
          <w:sz w:val="20"/>
          <w:szCs w:val="20"/>
        </w:rPr>
      </w:pPr>
      <w:r w:rsidRPr="007D3F8D">
        <w:rPr>
          <w:rFonts w:ascii="Arial" w:hAnsi="Arial" w:cs="Arial"/>
          <w:sz w:val="20"/>
          <w:szCs w:val="20"/>
        </w:rPr>
        <w:t>Se deberán registrar en la</w:t>
      </w:r>
      <w:r w:rsidRPr="007D3F8D">
        <w:rPr>
          <w:rFonts w:ascii="Arial" w:hAnsi="Arial" w:cs="Arial"/>
          <w:b/>
          <w:sz w:val="20"/>
          <w:szCs w:val="20"/>
        </w:rPr>
        <w:t xml:space="preserve"> </w:t>
      </w:r>
      <w:r w:rsidRPr="007D3F8D">
        <w:rPr>
          <w:rFonts w:ascii="Arial" w:hAnsi="Arial" w:cs="Arial"/>
          <w:sz w:val="20"/>
          <w:szCs w:val="20"/>
        </w:rPr>
        <w:t xml:space="preserve">página </w:t>
      </w:r>
      <w:hyperlink r:id="rId7" w:history="1">
        <w:r w:rsidRPr="007D3F8D">
          <w:rPr>
            <w:rStyle w:val="Hipervnculo"/>
            <w:rFonts w:ascii="Arial" w:hAnsi="Arial" w:cs="Arial"/>
            <w:sz w:val="20"/>
            <w:szCs w:val="20"/>
          </w:rPr>
          <w:t>http://www.munenp.unam.mx</w:t>
        </w:r>
      </w:hyperlink>
      <w:r w:rsidRPr="007D3F8D">
        <w:rPr>
          <w:rFonts w:ascii="Arial" w:hAnsi="Arial" w:cs="Arial"/>
          <w:sz w:val="20"/>
          <w:szCs w:val="20"/>
        </w:rPr>
        <w:t xml:space="preserve">  del </w:t>
      </w:r>
      <w:r w:rsidR="002E7CE2">
        <w:rPr>
          <w:rFonts w:ascii="Arial" w:hAnsi="Arial" w:cs="Arial"/>
          <w:sz w:val="20"/>
          <w:szCs w:val="20"/>
        </w:rPr>
        <w:t>lunes</w:t>
      </w:r>
      <w:r w:rsidR="00F278DA" w:rsidRPr="007D3F8D">
        <w:rPr>
          <w:rFonts w:ascii="Arial" w:hAnsi="Arial" w:cs="Arial"/>
          <w:sz w:val="20"/>
          <w:szCs w:val="20"/>
        </w:rPr>
        <w:t xml:space="preserve"> </w:t>
      </w:r>
      <w:r w:rsidR="002E7CE2">
        <w:rPr>
          <w:rFonts w:ascii="Arial" w:hAnsi="Arial" w:cs="Arial"/>
          <w:b/>
          <w:sz w:val="20"/>
          <w:szCs w:val="20"/>
        </w:rPr>
        <w:t>14</w:t>
      </w:r>
      <w:r w:rsidRPr="007D3F8D">
        <w:rPr>
          <w:rFonts w:ascii="Arial" w:hAnsi="Arial" w:cs="Arial"/>
          <w:b/>
          <w:sz w:val="20"/>
          <w:szCs w:val="20"/>
        </w:rPr>
        <w:t xml:space="preserve"> de </w:t>
      </w:r>
      <w:r w:rsidR="002E7CE2">
        <w:rPr>
          <w:rFonts w:ascii="Arial" w:hAnsi="Arial" w:cs="Arial"/>
          <w:b/>
          <w:sz w:val="20"/>
          <w:szCs w:val="20"/>
        </w:rPr>
        <w:t>enero de 2012 al viernes 01 de marzo de 2013</w:t>
      </w:r>
      <w:r w:rsidRPr="007D3F8D">
        <w:rPr>
          <w:rFonts w:ascii="Arial" w:hAnsi="Arial" w:cs="Arial"/>
          <w:b/>
          <w:sz w:val="20"/>
          <w:szCs w:val="20"/>
        </w:rPr>
        <w:t xml:space="preserve">.  </w:t>
      </w:r>
      <w:r w:rsidRPr="007D3F8D">
        <w:rPr>
          <w:rFonts w:ascii="Arial" w:hAnsi="Arial" w:cs="Arial"/>
          <w:sz w:val="20"/>
          <w:szCs w:val="20"/>
        </w:rPr>
        <w:t>Podrán elegir comité en inglés o en español.</w:t>
      </w:r>
    </w:p>
    <w:p w:rsidR="002E7CE2" w:rsidRPr="002E7CE2" w:rsidRDefault="002E7CE2" w:rsidP="002E7CE2">
      <w:pPr>
        <w:numPr>
          <w:ilvl w:val="0"/>
          <w:numId w:val="1"/>
        </w:numPr>
        <w:spacing w:line="360" w:lineRule="auto"/>
        <w:jc w:val="both"/>
        <w:rPr>
          <w:rFonts w:ascii="Arial" w:hAnsi="Arial" w:cs="Arial"/>
          <w:sz w:val="20"/>
          <w:szCs w:val="20"/>
        </w:rPr>
      </w:pPr>
      <w:r>
        <w:rPr>
          <w:rFonts w:ascii="Arial" w:hAnsi="Arial" w:cs="Arial"/>
          <w:sz w:val="20"/>
          <w:szCs w:val="20"/>
        </w:rPr>
        <w:t>Deberán confirmar su registro una vez recibido el correo de bienvenida. En caso de que se hayan registrado, y no reciban un correo en plazo máximo de 4 días, dicha situación, deberá arreglarla con su profesor titular.</w:t>
      </w:r>
    </w:p>
    <w:p w:rsidR="00FF6C77" w:rsidRPr="007D3F8D" w:rsidRDefault="00FF6C77" w:rsidP="00FF6C77">
      <w:pPr>
        <w:numPr>
          <w:ilvl w:val="0"/>
          <w:numId w:val="1"/>
        </w:numPr>
        <w:spacing w:line="360" w:lineRule="auto"/>
        <w:jc w:val="both"/>
        <w:rPr>
          <w:rFonts w:ascii="Arial" w:hAnsi="Arial" w:cs="Arial"/>
          <w:sz w:val="20"/>
          <w:szCs w:val="20"/>
        </w:rPr>
      </w:pPr>
      <w:r w:rsidRPr="007D3F8D">
        <w:rPr>
          <w:rFonts w:ascii="Arial" w:hAnsi="Arial" w:cs="Arial"/>
          <w:sz w:val="20"/>
          <w:szCs w:val="20"/>
        </w:rPr>
        <w:t>A partir de la misma fecha, y en la misma página, podrán consultar REGLAS DE PROCEDIMIENTO dentro del Modelo de Naciones Unidas con la finalidad de apoyarlos en el manejo del protocolo dentro de cada uno de los Comités, si requieren apoyo adicional comuni</w:t>
      </w:r>
      <w:r w:rsidR="00B87FC5" w:rsidRPr="007D3F8D">
        <w:rPr>
          <w:rFonts w:ascii="Arial" w:hAnsi="Arial" w:cs="Arial"/>
          <w:sz w:val="20"/>
          <w:szCs w:val="20"/>
        </w:rPr>
        <w:t>carse con el comité organizador munenp2012@hotmail.com.</w:t>
      </w:r>
    </w:p>
    <w:p w:rsidR="00FF6C77" w:rsidRPr="007D3F8D" w:rsidRDefault="00FF6C77" w:rsidP="00FF6C77">
      <w:pPr>
        <w:jc w:val="center"/>
        <w:rPr>
          <w:rFonts w:ascii="Arial" w:hAnsi="Arial" w:cs="Arial"/>
          <w:sz w:val="20"/>
          <w:szCs w:val="20"/>
        </w:rPr>
      </w:pPr>
    </w:p>
    <w:p w:rsidR="00FF6C77" w:rsidRPr="006B3558" w:rsidRDefault="00FF6C77" w:rsidP="00FF6C77">
      <w:pPr>
        <w:jc w:val="center"/>
        <w:rPr>
          <w:rFonts w:ascii="Arial" w:hAnsi="Arial" w:cs="Arial"/>
          <w:sz w:val="22"/>
          <w:szCs w:val="22"/>
        </w:rPr>
      </w:pPr>
    </w:p>
    <w:p w:rsidR="00FF6C77" w:rsidRPr="007D3F8D" w:rsidRDefault="00FF6C77" w:rsidP="00FF6C77">
      <w:pPr>
        <w:jc w:val="center"/>
        <w:rPr>
          <w:rFonts w:ascii="Arial" w:hAnsi="Arial" w:cs="Arial"/>
          <w:sz w:val="20"/>
          <w:szCs w:val="20"/>
        </w:rPr>
      </w:pPr>
    </w:p>
    <w:p w:rsidR="00FF6C77" w:rsidRPr="007D3F8D" w:rsidRDefault="00FF6C77" w:rsidP="00FF6C77">
      <w:pPr>
        <w:jc w:val="center"/>
        <w:rPr>
          <w:rFonts w:ascii="Arial" w:hAnsi="Arial" w:cs="Arial"/>
          <w:sz w:val="20"/>
          <w:szCs w:val="20"/>
          <w:lang w:val="pt-BR"/>
        </w:rPr>
      </w:pPr>
      <w:r w:rsidRPr="007D3F8D">
        <w:rPr>
          <w:rFonts w:ascii="Arial" w:hAnsi="Arial" w:cs="Arial"/>
          <w:sz w:val="20"/>
          <w:szCs w:val="20"/>
          <w:lang w:val="pt-BR"/>
        </w:rPr>
        <w:t>A</w:t>
      </w:r>
      <w:proofErr w:type="gramStart"/>
      <w:r w:rsidRPr="007D3F8D">
        <w:rPr>
          <w:rFonts w:ascii="Arial" w:hAnsi="Arial" w:cs="Arial"/>
          <w:sz w:val="20"/>
          <w:szCs w:val="20"/>
          <w:lang w:val="pt-BR"/>
        </w:rPr>
        <w:t xml:space="preserve">  </w:t>
      </w:r>
      <w:proofErr w:type="gramEnd"/>
      <w:r w:rsidRPr="007D3F8D">
        <w:rPr>
          <w:rFonts w:ascii="Arial" w:hAnsi="Arial" w:cs="Arial"/>
          <w:sz w:val="20"/>
          <w:szCs w:val="20"/>
          <w:lang w:val="pt-BR"/>
        </w:rPr>
        <w:t>T  E  N  T  A  M  E  N  T  E</w:t>
      </w:r>
    </w:p>
    <w:p w:rsidR="00FF6C77" w:rsidRPr="007D3F8D" w:rsidRDefault="00FF6C77" w:rsidP="00FF6C77">
      <w:pPr>
        <w:jc w:val="center"/>
        <w:rPr>
          <w:rFonts w:ascii="Arial" w:hAnsi="Arial" w:cs="Arial"/>
          <w:sz w:val="20"/>
          <w:szCs w:val="20"/>
        </w:rPr>
      </w:pPr>
      <w:r w:rsidRPr="007D3F8D">
        <w:rPr>
          <w:rFonts w:ascii="Arial" w:hAnsi="Arial" w:cs="Arial"/>
          <w:sz w:val="20"/>
          <w:szCs w:val="20"/>
        </w:rPr>
        <w:t>“POR MI RAZA HABLARÁ EL ESPÍRITU”</w:t>
      </w:r>
    </w:p>
    <w:p w:rsidR="00FF6C77" w:rsidRPr="007D3F8D" w:rsidRDefault="00FF6C77" w:rsidP="00FF6C77">
      <w:pPr>
        <w:jc w:val="center"/>
        <w:rPr>
          <w:rFonts w:ascii="Arial" w:hAnsi="Arial" w:cs="Arial"/>
          <w:sz w:val="20"/>
          <w:szCs w:val="20"/>
        </w:rPr>
      </w:pPr>
      <w:r w:rsidRPr="007D3F8D">
        <w:rPr>
          <w:rFonts w:ascii="Arial" w:hAnsi="Arial" w:cs="Arial"/>
          <w:sz w:val="20"/>
          <w:szCs w:val="20"/>
        </w:rPr>
        <w:t xml:space="preserve">México, D.F. a </w:t>
      </w:r>
      <w:r w:rsidR="002E7CE2">
        <w:rPr>
          <w:rFonts w:ascii="Arial" w:hAnsi="Arial" w:cs="Arial"/>
          <w:sz w:val="20"/>
          <w:szCs w:val="20"/>
        </w:rPr>
        <w:t>14</w:t>
      </w:r>
      <w:r w:rsidRPr="007D3F8D">
        <w:rPr>
          <w:rFonts w:ascii="Arial" w:hAnsi="Arial" w:cs="Arial"/>
          <w:sz w:val="20"/>
          <w:szCs w:val="20"/>
        </w:rPr>
        <w:t xml:space="preserve"> de </w:t>
      </w:r>
      <w:r w:rsidR="00917E5B" w:rsidRPr="007D3F8D">
        <w:rPr>
          <w:rFonts w:ascii="Arial" w:hAnsi="Arial" w:cs="Arial"/>
          <w:sz w:val="20"/>
          <w:szCs w:val="20"/>
        </w:rPr>
        <w:t>e</w:t>
      </w:r>
      <w:r w:rsidR="00B87FC5" w:rsidRPr="007D3F8D">
        <w:rPr>
          <w:rFonts w:ascii="Arial" w:hAnsi="Arial" w:cs="Arial"/>
          <w:sz w:val="20"/>
          <w:szCs w:val="20"/>
        </w:rPr>
        <w:t>nero</w:t>
      </w:r>
      <w:r w:rsidRPr="007D3F8D">
        <w:rPr>
          <w:rFonts w:ascii="Arial" w:hAnsi="Arial" w:cs="Arial"/>
          <w:sz w:val="20"/>
          <w:szCs w:val="20"/>
        </w:rPr>
        <w:t xml:space="preserve"> del 201</w:t>
      </w:r>
      <w:r w:rsidR="002E7CE2">
        <w:rPr>
          <w:rFonts w:ascii="Arial" w:hAnsi="Arial" w:cs="Arial"/>
          <w:sz w:val="20"/>
          <w:szCs w:val="20"/>
        </w:rPr>
        <w:t>3</w:t>
      </w:r>
    </w:p>
    <w:p w:rsidR="00FF6C77" w:rsidRPr="007D3F8D" w:rsidRDefault="00FF6C77" w:rsidP="00FF6C77">
      <w:pPr>
        <w:jc w:val="center"/>
        <w:rPr>
          <w:rFonts w:ascii="Arial" w:hAnsi="Arial" w:cs="Arial"/>
          <w:sz w:val="20"/>
          <w:szCs w:val="20"/>
        </w:rPr>
      </w:pPr>
    </w:p>
    <w:p w:rsidR="00FF6C77" w:rsidRPr="007D3F8D" w:rsidRDefault="00FF6C77" w:rsidP="00FF6C77">
      <w:pPr>
        <w:jc w:val="center"/>
        <w:rPr>
          <w:rFonts w:ascii="Arial" w:hAnsi="Arial" w:cs="Arial"/>
          <w:sz w:val="20"/>
          <w:szCs w:val="20"/>
        </w:rPr>
      </w:pPr>
      <w:r w:rsidRPr="007D3F8D">
        <w:rPr>
          <w:rFonts w:ascii="Arial" w:hAnsi="Arial" w:cs="Arial"/>
          <w:sz w:val="20"/>
          <w:szCs w:val="20"/>
        </w:rPr>
        <w:t>COMITÉ ORGANIZADOR</w:t>
      </w:r>
    </w:p>
    <w:p w:rsidR="00FF6C77" w:rsidRPr="009E4E94" w:rsidRDefault="002E7CE2" w:rsidP="00FF6C77">
      <w:pPr>
        <w:jc w:val="center"/>
        <w:rPr>
          <w:rFonts w:ascii="Arial" w:hAnsi="Arial" w:cs="Arial"/>
          <w:sz w:val="22"/>
          <w:szCs w:val="22"/>
        </w:rPr>
      </w:pPr>
      <w:r>
        <w:rPr>
          <w:rFonts w:ascii="Arial" w:hAnsi="Arial" w:cs="Arial"/>
          <w:sz w:val="20"/>
          <w:szCs w:val="20"/>
        </w:rPr>
        <w:t>MUNENP 2013</w:t>
      </w:r>
    </w:p>
    <w:p w:rsidR="00A96388" w:rsidRDefault="00A96388"/>
    <w:sectPr w:rsidR="00A96388" w:rsidSect="007D3F8D">
      <w:pgSz w:w="12242" w:h="15842" w:code="1"/>
      <w:pgMar w:top="0" w:right="964" w:bottom="56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659B5"/>
    <w:multiLevelType w:val="hybridMultilevel"/>
    <w:tmpl w:val="6CE28290"/>
    <w:lvl w:ilvl="0" w:tplc="5E3C7C88">
      <w:start w:val="1"/>
      <w:numFmt w:val="decimal"/>
      <w:lvlText w:val="%1."/>
      <w:lvlJc w:val="left"/>
      <w:pPr>
        <w:tabs>
          <w:tab w:val="num" w:pos="720"/>
        </w:tabs>
        <w:ind w:left="720" w:hanging="360"/>
      </w:pPr>
      <w:rPr>
        <w:rFonts w:hint="default"/>
        <w:color w:val="auto"/>
      </w:rPr>
    </w:lvl>
    <w:lvl w:ilvl="1" w:tplc="F4946148">
      <w:numFmt w:val="none"/>
      <w:lvlText w:val=""/>
      <w:lvlJc w:val="left"/>
      <w:pPr>
        <w:tabs>
          <w:tab w:val="num" w:pos="360"/>
        </w:tabs>
      </w:pPr>
    </w:lvl>
    <w:lvl w:ilvl="2" w:tplc="8BE40C42">
      <w:numFmt w:val="none"/>
      <w:lvlText w:val=""/>
      <w:lvlJc w:val="left"/>
      <w:pPr>
        <w:tabs>
          <w:tab w:val="num" w:pos="360"/>
        </w:tabs>
      </w:pPr>
    </w:lvl>
    <w:lvl w:ilvl="3" w:tplc="AD866C22">
      <w:numFmt w:val="none"/>
      <w:lvlText w:val=""/>
      <w:lvlJc w:val="left"/>
      <w:pPr>
        <w:tabs>
          <w:tab w:val="num" w:pos="360"/>
        </w:tabs>
      </w:pPr>
    </w:lvl>
    <w:lvl w:ilvl="4" w:tplc="B8366078">
      <w:numFmt w:val="none"/>
      <w:lvlText w:val=""/>
      <w:lvlJc w:val="left"/>
      <w:pPr>
        <w:tabs>
          <w:tab w:val="num" w:pos="360"/>
        </w:tabs>
      </w:pPr>
    </w:lvl>
    <w:lvl w:ilvl="5" w:tplc="55B6A7DC">
      <w:numFmt w:val="none"/>
      <w:lvlText w:val=""/>
      <w:lvlJc w:val="left"/>
      <w:pPr>
        <w:tabs>
          <w:tab w:val="num" w:pos="360"/>
        </w:tabs>
      </w:pPr>
    </w:lvl>
    <w:lvl w:ilvl="6" w:tplc="1F7C5A5E">
      <w:numFmt w:val="none"/>
      <w:lvlText w:val=""/>
      <w:lvlJc w:val="left"/>
      <w:pPr>
        <w:tabs>
          <w:tab w:val="num" w:pos="360"/>
        </w:tabs>
      </w:pPr>
    </w:lvl>
    <w:lvl w:ilvl="7" w:tplc="1CAA2810">
      <w:numFmt w:val="none"/>
      <w:lvlText w:val=""/>
      <w:lvlJc w:val="left"/>
      <w:pPr>
        <w:tabs>
          <w:tab w:val="num" w:pos="360"/>
        </w:tabs>
      </w:pPr>
    </w:lvl>
    <w:lvl w:ilvl="8" w:tplc="51DA8F34">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77"/>
    <w:rsid w:val="002E7CE2"/>
    <w:rsid w:val="0068543E"/>
    <w:rsid w:val="007D3F8D"/>
    <w:rsid w:val="008B7F98"/>
    <w:rsid w:val="00917E5B"/>
    <w:rsid w:val="00A96388"/>
    <w:rsid w:val="00B87FC5"/>
    <w:rsid w:val="00F278DA"/>
    <w:rsid w:val="00FF6C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F6C77"/>
    <w:rPr>
      <w:color w:val="0000FF"/>
      <w:u w:val="single"/>
    </w:rPr>
  </w:style>
  <w:style w:type="paragraph" w:styleId="Textodeglobo">
    <w:name w:val="Balloon Text"/>
    <w:basedOn w:val="Normal"/>
    <w:link w:val="TextodegloboCar"/>
    <w:uiPriority w:val="99"/>
    <w:semiHidden/>
    <w:unhideWhenUsed/>
    <w:rsid w:val="00B87FC5"/>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FC5"/>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C7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FF6C77"/>
    <w:rPr>
      <w:color w:val="0000FF"/>
      <w:u w:val="single"/>
    </w:rPr>
  </w:style>
  <w:style w:type="paragraph" w:styleId="Textodeglobo">
    <w:name w:val="Balloon Text"/>
    <w:basedOn w:val="Normal"/>
    <w:link w:val="TextodegloboCar"/>
    <w:uiPriority w:val="99"/>
    <w:semiHidden/>
    <w:unhideWhenUsed/>
    <w:rsid w:val="00B87FC5"/>
    <w:rPr>
      <w:rFonts w:ascii="Tahoma" w:hAnsi="Tahoma" w:cs="Tahoma"/>
      <w:sz w:val="16"/>
      <w:szCs w:val="16"/>
    </w:rPr>
  </w:style>
  <w:style w:type="character" w:customStyle="1" w:styleId="TextodegloboCar">
    <w:name w:val="Texto de globo Car"/>
    <w:basedOn w:val="Fuentedeprrafopredeter"/>
    <w:link w:val="Textodeglobo"/>
    <w:uiPriority w:val="99"/>
    <w:semiHidden/>
    <w:rsid w:val="00B87FC5"/>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unenp.una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1225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dc:creator>
  <cp:lastModifiedBy>A Alejandro</cp:lastModifiedBy>
  <cp:revision>2</cp:revision>
  <dcterms:created xsi:type="dcterms:W3CDTF">2013-01-14T23:04:00Z</dcterms:created>
  <dcterms:modified xsi:type="dcterms:W3CDTF">2013-01-14T23:04:00Z</dcterms:modified>
</cp:coreProperties>
</file>